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5B34" w14:textId="1B4F1D97" w:rsidR="007974ED" w:rsidRPr="00802ED8" w:rsidRDefault="007974ED" w:rsidP="00802ED8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802ED8">
        <w:rPr>
          <w:b/>
          <w:bCs/>
          <w:sz w:val="32"/>
          <w:szCs w:val="32"/>
          <w:lang w:val="lt-LT"/>
        </w:rPr>
        <w:t xml:space="preserve">Europos Sąjungos ir </w:t>
      </w:r>
      <w:r w:rsidR="000B6E23" w:rsidRPr="00802ED8">
        <w:rPr>
          <w:b/>
          <w:bCs/>
          <w:sz w:val="32"/>
          <w:szCs w:val="32"/>
          <w:lang w:val="lt-LT"/>
        </w:rPr>
        <w:t xml:space="preserve">Vietnamo </w:t>
      </w:r>
      <w:r w:rsidR="00D10F3E" w:rsidRPr="00802ED8">
        <w:rPr>
          <w:b/>
          <w:bCs/>
          <w:sz w:val="32"/>
          <w:szCs w:val="32"/>
          <w:lang w:val="lt-LT"/>
        </w:rPr>
        <w:t>S</w:t>
      </w:r>
      <w:r w:rsidR="000B6E23" w:rsidRPr="00802ED8">
        <w:rPr>
          <w:b/>
          <w:bCs/>
          <w:sz w:val="32"/>
          <w:szCs w:val="32"/>
          <w:lang w:val="lt-LT"/>
        </w:rPr>
        <w:t xml:space="preserve">ocialistinės </w:t>
      </w:r>
      <w:r w:rsidR="00D10F3E" w:rsidRPr="00802ED8">
        <w:rPr>
          <w:b/>
          <w:bCs/>
          <w:sz w:val="32"/>
          <w:szCs w:val="32"/>
          <w:lang w:val="lt-LT"/>
        </w:rPr>
        <w:t>R</w:t>
      </w:r>
      <w:r w:rsidR="000B6E23" w:rsidRPr="00802ED8">
        <w:rPr>
          <w:b/>
          <w:bCs/>
          <w:sz w:val="32"/>
          <w:szCs w:val="32"/>
          <w:lang w:val="lt-LT"/>
        </w:rPr>
        <w:t>espublikos</w:t>
      </w:r>
      <w:r w:rsidRPr="00802ED8">
        <w:rPr>
          <w:b/>
          <w:bCs/>
          <w:sz w:val="32"/>
          <w:szCs w:val="32"/>
          <w:lang w:val="lt-LT"/>
        </w:rPr>
        <w:t xml:space="preserve"> laisvosios prekybos susitarimas</w:t>
      </w:r>
    </w:p>
    <w:p w14:paraId="39A19342" w14:textId="77777777" w:rsidR="008B10EE" w:rsidRDefault="008B10EE" w:rsidP="00133EF6">
      <w:pPr>
        <w:ind w:firstLine="720"/>
        <w:jc w:val="both"/>
        <w:rPr>
          <w:lang w:val="lt-LT"/>
        </w:rPr>
      </w:pPr>
    </w:p>
    <w:p w14:paraId="6F77E20B" w14:textId="77777777" w:rsidR="00F21A6C" w:rsidRDefault="00F21A6C" w:rsidP="00133EF6">
      <w:pPr>
        <w:ind w:firstLine="720"/>
        <w:jc w:val="both"/>
        <w:rPr>
          <w:lang w:val="lt-LT"/>
        </w:rPr>
      </w:pPr>
    </w:p>
    <w:p w14:paraId="57D44CC7" w14:textId="5B6A9D0F" w:rsidR="008B10EE" w:rsidRDefault="002355AC" w:rsidP="002F2322">
      <w:pPr>
        <w:spacing w:before="120"/>
        <w:ind w:firstLine="720"/>
        <w:jc w:val="both"/>
        <w:rPr>
          <w:lang w:val="lt-LT"/>
        </w:rPr>
      </w:pPr>
      <w:r w:rsidRPr="00133EF6">
        <w:rPr>
          <w:lang w:val="lt-LT"/>
        </w:rPr>
        <w:t xml:space="preserve">Europos Sąjungos ir </w:t>
      </w:r>
      <w:r w:rsidR="00D10F3E">
        <w:rPr>
          <w:lang w:val="lt-LT"/>
        </w:rPr>
        <w:t>Vietnamo Socialistinės Respublikos lais</w:t>
      </w:r>
      <w:r w:rsidRPr="00133EF6">
        <w:rPr>
          <w:lang w:val="lt-LT"/>
        </w:rPr>
        <w:t>vosios prekybos susitarimas</w:t>
      </w:r>
      <w:r w:rsidR="00C21DBE" w:rsidRPr="00133EF6">
        <w:rPr>
          <w:lang w:val="lt-LT"/>
        </w:rPr>
        <w:t xml:space="preserve"> (toliau – Susitarimas)</w:t>
      </w:r>
      <w:r w:rsidR="004B1A31">
        <w:rPr>
          <w:lang w:val="lt-LT"/>
        </w:rPr>
        <w:t xml:space="preserve"> </w:t>
      </w:r>
      <w:r w:rsidR="00C21DBE" w:rsidRPr="00133EF6">
        <w:rPr>
          <w:lang w:val="lt-LT"/>
        </w:rPr>
        <w:t xml:space="preserve">pasirašytas </w:t>
      </w:r>
      <w:r w:rsidRPr="005409BC">
        <w:rPr>
          <w:lang w:val="lt-LT"/>
        </w:rPr>
        <w:t>201</w:t>
      </w:r>
      <w:r w:rsidR="005409BC" w:rsidRPr="005409BC">
        <w:rPr>
          <w:lang w:val="lt-LT"/>
        </w:rPr>
        <w:t>9</w:t>
      </w:r>
      <w:r w:rsidRPr="005409BC">
        <w:rPr>
          <w:lang w:val="lt-LT"/>
        </w:rPr>
        <w:t xml:space="preserve"> m. </w:t>
      </w:r>
      <w:r w:rsidR="005409BC" w:rsidRPr="005409BC">
        <w:rPr>
          <w:lang w:val="lt-LT"/>
        </w:rPr>
        <w:t>birželio</w:t>
      </w:r>
      <w:r w:rsidRPr="005409BC">
        <w:rPr>
          <w:lang w:val="lt-LT"/>
        </w:rPr>
        <w:t xml:space="preserve"> </w:t>
      </w:r>
      <w:r w:rsidR="005409BC" w:rsidRPr="005409BC">
        <w:rPr>
          <w:lang w:val="lt-LT"/>
        </w:rPr>
        <w:t>30</w:t>
      </w:r>
      <w:r w:rsidRPr="005409BC">
        <w:rPr>
          <w:lang w:val="lt-LT"/>
        </w:rPr>
        <w:t xml:space="preserve"> d.</w:t>
      </w:r>
      <w:r w:rsidR="00C21DBE" w:rsidRPr="005409BC">
        <w:rPr>
          <w:lang w:val="lt-LT"/>
        </w:rPr>
        <w:t>,</w:t>
      </w:r>
      <w:r w:rsidR="00C21DBE" w:rsidRPr="00133EF6">
        <w:rPr>
          <w:lang w:val="lt-LT"/>
        </w:rPr>
        <w:t xml:space="preserve"> </w:t>
      </w:r>
      <w:r w:rsidRPr="00133EF6">
        <w:rPr>
          <w:lang w:val="lt-LT"/>
        </w:rPr>
        <w:t>įsigalio</w:t>
      </w:r>
      <w:r w:rsidR="00CC207B">
        <w:rPr>
          <w:lang w:val="lt-LT"/>
        </w:rPr>
        <w:t>j</w:t>
      </w:r>
      <w:r w:rsidR="007C691A">
        <w:rPr>
          <w:lang w:val="lt-LT"/>
        </w:rPr>
        <w:t>o</w:t>
      </w:r>
      <w:r w:rsidRPr="00133EF6">
        <w:rPr>
          <w:lang w:val="lt-LT"/>
        </w:rPr>
        <w:t xml:space="preserve"> 20</w:t>
      </w:r>
      <w:r w:rsidR="00D10F3E">
        <w:rPr>
          <w:lang w:val="lt-LT"/>
        </w:rPr>
        <w:t>20</w:t>
      </w:r>
      <w:r w:rsidRPr="00133EF6">
        <w:rPr>
          <w:lang w:val="lt-LT"/>
        </w:rPr>
        <w:t xml:space="preserve"> m. </w:t>
      </w:r>
      <w:r w:rsidR="00D10F3E">
        <w:rPr>
          <w:lang w:val="lt-LT"/>
        </w:rPr>
        <w:t>rugpjūčio</w:t>
      </w:r>
      <w:r w:rsidRPr="00133EF6">
        <w:rPr>
          <w:lang w:val="lt-LT"/>
        </w:rPr>
        <w:t xml:space="preserve"> 1 d.</w:t>
      </w:r>
      <w:r w:rsidR="00C21DBE" w:rsidRPr="00133EF6">
        <w:rPr>
          <w:lang w:val="lt-LT"/>
        </w:rPr>
        <w:t xml:space="preserve"> </w:t>
      </w:r>
    </w:p>
    <w:p w14:paraId="037EDB04" w14:textId="24182DD4" w:rsidR="00C110A6" w:rsidRDefault="0090452C" w:rsidP="00F21A6C">
      <w:pPr>
        <w:spacing w:before="240"/>
        <w:ind w:firstLine="720"/>
        <w:jc w:val="both"/>
        <w:rPr>
          <w:lang w:val="lt-LT"/>
        </w:rPr>
      </w:pPr>
      <w:r w:rsidRPr="00133EF6">
        <w:rPr>
          <w:lang w:val="lt-LT"/>
        </w:rPr>
        <w:t>Vadovaujantis Susitarimo 1 protokolo</w:t>
      </w:r>
      <w:r w:rsidR="004B1A31">
        <w:rPr>
          <w:lang w:val="lt-LT"/>
        </w:rPr>
        <w:t xml:space="preserve"> dėl sąvokos „</w:t>
      </w:r>
      <w:r w:rsidR="002B55A7">
        <w:rPr>
          <w:lang w:val="lt-LT"/>
        </w:rPr>
        <w:t>k</w:t>
      </w:r>
      <w:r w:rsidR="004B1A31">
        <w:rPr>
          <w:lang w:val="lt-LT"/>
        </w:rPr>
        <w:t>ilmės statusą turintys produktai</w:t>
      </w:r>
      <w:r w:rsidR="002B55A7">
        <w:rPr>
          <w:lang w:val="lt-LT"/>
        </w:rPr>
        <w:t xml:space="preserve">“ apibrėžties ir administracinio bendradarbiavimo metodų (toliau </w:t>
      </w:r>
      <w:r w:rsidR="006428C3">
        <w:rPr>
          <w:lang w:val="lt-LT"/>
        </w:rPr>
        <w:t xml:space="preserve">– </w:t>
      </w:r>
      <w:r w:rsidR="002B55A7">
        <w:rPr>
          <w:lang w:val="lt-LT"/>
        </w:rPr>
        <w:t>Protokolas)</w:t>
      </w:r>
      <w:r w:rsidRPr="00133EF6">
        <w:rPr>
          <w:lang w:val="lt-LT"/>
        </w:rPr>
        <w:t xml:space="preserve"> </w:t>
      </w:r>
      <w:r w:rsidR="00C110A6">
        <w:rPr>
          <w:lang w:val="lt-LT"/>
        </w:rPr>
        <w:t xml:space="preserve">15 straipsnio </w:t>
      </w:r>
      <w:r w:rsidR="001C7892">
        <w:rPr>
          <w:lang w:val="lt-LT"/>
        </w:rPr>
        <w:t xml:space="preserve">1 dalies </w:t>
      </w:r>
      <w:r w:rsidR="00C110A6">
        <w:rPr>
          <w:lang w:val="lt-LT"/>
        </w:rPr>
        <w:t xml:space="preserve">c </w:t>
      </w:r>
      <w:r w:rsidR="001C7892">
        <w:rPr>
          <w:lang w:val="lt-LT"/>
        </w:rPr>
        <w:t>punkto</w:t>
      </w:r>
      <w:r w:rsidR="00C110A6">
        <w:rPr>
          <w:lang w:val="lt-LT"/>
        </w:rPr>
        <w:t xml:space="preserve"> </w:t>
      </w:r>
      <w:r w:rsidRPr="00133EF6">
        <w:rPr>
          <w:lang w:val="lt-LT"/>
        </w:rPr>
        <w:t>nuostatomis</w:t>
      </w:r>
      <w:r w:rsidR="006C7171" w:rsidRPr="00133EF6">
        <w:rPr>
          <w:lang w:val="lt-LT"/>
        </w:rPr>
        <w:t xml:space="preserve"> </w:t>
      </w:r>
      <w:r w:rsidR="004D767F" w:rsidRPr="00C110A6">
        <w:rPr>
          <w:lang w:val="lt-LT"/>
        </w:rPr>
        <w:t xml:space="preserve">Europos Sąjungos kilmės produktams, importuojamiems į </w:t>
      </w:r>
      <w:r w:rsidR="00B003CA">
        <w:rPr>
          <w:lang w:val="lt-LT"/>
        </w:rPr>
        <w:t>Vietnamą</w:t>
      </w:r>
      <w:r w:rsidR="004D767F" w:rsidRPr="00C110A6">
        <w:rPr>
          <w:lang w:val="lt-LT"/>
        </w:rPr>
        <w:t xml:space="preserve">, </w:t>
      </w:r>
      <w:r w:rsidR="004D767F" w:rsidRPr="00133EF6">
        <w:rPr>
          <w:lang w:val="lt-LT"/>
        </w:rPr>
        <w:t xml:space="preserve">lengvatinis tarifas taikomas pateikus </w:t>
      </w:r>
      <w:r w:rsidR="00DB3808">
        <w:rPr>
          <w:lang w:val="lt-LT"/>
        </w:rPr>
        <w:t>eksportuotojo, registruoto pagal E</w:t>
      </w:r>
      <w:r w:rsidR="007C691A">
        <w:rPr>
          <w:lang w:val="lt-LT"/>
        </w:rPr>
        <w:t xml:space="preserve">uropos </w:t>
      </w:r>
      <w:r w:rsidR="00DB3808">
        <w:rPr>
          <w:lang w:val="lt-LT"/>
        </w:rPr>
        <w:t>S</w:t>
      </w:r>
      <w:r w:rsidR="007C691A">
        <w:rPr>
          <w:lang w:val="lt-LT"/>
        </w:rPr>
        <w:t>ąjungos</w:t>
      </w:r>
      <w:r w:rsidR="00DB3808">
        <w:rPr>
          <w:lang w:val="lt-LT"/>
        </w:rPr>
        <w:t xml:space="preserve"> muitų teisės aktus, išrašytą </w:t>
      </w:r>
      <w:r w:rsidR="00C110A6">
        <w:rPr>
          <w:lang w:val="lt-LT"/>
        </w:rPr>
        <w:t>pareiškimą apie prekių kilmę</w:t>
      </w:r>
      <w:r w:rsidR="007C4D58">
        <w:rPr>
          <w:lang w:val="lt-LT"/>
        </w:rPr>
        <w:t>,</w:t>
      </w:r>
      <w:r w:rsidR="00DB3808" w:rsidRPr="00DB3808">
        <w:rPr>
          <w:lang w:val="lt-LT"/>
        </w:rPr>
        <w:t xml:space="preserve"> </w:t>
      </w:r>
      <w:r w:rsidR="00DB3808" w:rsidRPr="005A4491">
        <w:rPr>
          <w:lang w:val="lt-LT"/>
        </w:rPr>
        <w:t>kai Europos Sąjunga Vietnamui praneša, kad tokie teisės aktai taikomi jos eksportuotojams</w:t>
      </w:r>
      <w:r w:rsidR="00DB3808">
        <w:rPr>
          <w:lang w:val="lt-LT"/>
        </w:rPr>
        <w:t>.</w:t>
      </w:r>
    </w:p>
    <w:p w14:paraId="173C3B3D" w14:textId="26B24B1B" w:rsidR="00802ED8" w:rsidRDefault="003269E4" w:rsidP="00F21A6C">
      <w:pPr>
        <w:spacing w:before="240"/>
        <w:ind w:firstLine="720"/>
        <w:jc w:val="both"/>
        <w:rPr>
          <w:lang w:val="lt-LT"/>
        </w:rPr>
      </w:pPr>
      <w:r w:rsidRPr="003269E4">
        <w:rPr>
          <w:lang w:val="lt-LT"/>
        </w:rPr>
        <w:t xml:space="preserve">2020 m. balandžio 8 d. Europos Sąjunga pranešė Vietnamui, kad </w:t>
      </w:r>
      <w:r w:rsidR="007C4D58">
        <w:rPr>
          <w:lang w:val="lt-LT"/>
        </w:rPr>
        <w:t>P</w:t>
      </w:r>
      <w:r w:rsidRPr="003269E4">
        <w:rPr>
          <w:lang w:val="lt-LT"/>
        </w:rPr>
        <w:t xml:space="preserve">rotokolo 15 straipsnio 1 dalies c punktas taikomas nuo </w:t>
      </w:r>
      <w:r>
        <w:rPr>
          <w:lang w:val="lt-LT"/>
        </w:rPr>
        <w:t>Susitarimo</w:t>
      </w:r>
      <w:r w:rsidRPr="003269E4">
        <w:rPr>
          <w:lang w:val="lt-LT"/>
        </w:rPr>
        <w:t xml:space="preserve"> įsigaliojimo dienos ir kad tos pačios dalies a ir b punktai nebebus taikomi. Todėl į Vietnamą </w:t>
      </w:r>
      <w:r w:rsidR="007C4D58">
        <w:rPr>
          <w:lang w:val="lt-LT"/>
        </w:rPr>
        <w:t>eksportuojamoms</w:t>
      </w:r>
      <w:r w:rsidRPr="003269E4">
        <w:rPr>
          <w:lang w:val="lt-LT"/>
        </w:rPr>
        <w:t xml:space="preserve"> </w:t>
      </w:r>
      <w:r w:rsidR="005A4491">
        <w:rPr>
          <w:lang w:val="lt-LT"/>
        </w:rPr>
        <w:t>Europos Sąjungos</w:t>
      </w:r>
      <w:r w:rsidRPr="003269E4">
        <w:rPr>
          <w:lang w:val="lt-LT"/>
        </w:rPr>
        <w:t xml:space="preserve"> kilmės </w:t>
      </w:r>
      <w:r>
        <w:rPr>
          <w:lang w:val="lt-LT"/>
        </w:rPr>
        <w:t>prekėms Susitarimu</w:t>
      </w:r>
      <w:r w:rsidRPr="003269E4">
        <w:rPr>
          <w:lang w:val="lt-LT"/>
        </w:rPr>
        <w:t xml:space="preserve"> nustatytos muitų tarifų lengvatos taikomos pateikus pareiškimus apie prekių kilmę, surašytus registruotųjų eksportuotojų arba bet kurio eksportuotojo ne didesnės nei 6 000 eurų vertės siuntoms. EUR.1 </w:t>
      </w:r>
      <w:r>
        <w:rPr>
          <w:lang w:val="lt-LT"/>
        </w:rPr>
        <w:t xml:space="preserve">judėjimo </w:t>
      </w:r>
      <w:r w:rsidRPr="003269E4">
        <w:rPr>
          <w:lang w:val="lt-LT"/>
        </w:rPr>
        <w:t xml:space="preserve">sertifikatai </w:t>
      </w:r>
      <w:r>
        <w:rPr>
          <w:lang w:val="lt-LT"/>
        </w:rPr>
        <w:t xml:space="preserve">ar kilmės deklaracijos </w:t>
      </w:r>
      <w:r w:rsidR="005A4491">
        <w:rPr>
          <w:lang w:val="lt-LT"/>
        </w:rPr>
        <w:t>Europos Sąjungoje</w:t>
      </w:r>
      <w:r w:rsidR="002B6019">
        <w:rPr>
          <w:lang w:val="lt-LT"/>
        </w:rPr>
        <w:t xml:space="preserve"> </w:t>
      </w:r>
      <w:r>
        <w:rPr>
          <w:lang w:val="lt-LT"/>
        </w:rPr>
        <w:t>nebus išduodamos</w:t>
      </w:r>
      <w:r w:rsidR="007C4D58">
        <w:rPr>
          <w:lang w:val="lt-LT"/>
        </w:rPr>
        <w:t xml:space="preserve">, </w:t>
      </w:r>
      <w:r>
        <w:rPr>
          <w:lang w:val="lt-LT"/>
        </w:rPr>
        <w:t xml:space="preserve">pateikus </w:t>
      </w:r>
      <w:r w:rsidR="007C4D58">
        <w:rPr>
          <w:lang w:val="lt-LT"/>
        </w:rPr>
        <w:t xml:space="preserve">šiuos dokumentus </w:t>
      </w:r>
      <w:r>
        <w:rPr>
          <w:lang w:val="lt-LT"/>
        </w:rPr>
        <w:t>Vietname nebus</w:t>
      </w:r>
      <w:r w:rsidRPr="003269E4">
        <w:rPr>
          <w:lang w:val="lt-LT"/>
        </w:rPr>
        <w:t xml:space="preserve"> taikom</w:t>
      </w:r>
      <w:r w:rsidR="005A4491">
        <w:rPr>
          <w:lang w:val="lt-LT"/>
        </w:rPr>
        <w:t>o</w:t>
      </w:r>
      <w:r w:rsidRPr="003269E4">
        <w:rPr>
          <w:lang w:val="lt-LT"/>
        </w:rPr>
        <w:t xml:space="preserve">s </w:t>
      </w:r>
      <w:r>
        <w:rPr>
          <w:lang w:val="lt-LT"/>
        </w:rPr>
        <w:t>importo muito lengvatos</w:t>
      </w:r>
      <w:r w:rsidRPr="003269E4">
        <w:rPr>
          <w:lang w:val="lt-LT"/>
        </w:rPr>
        <w:t>.</w:t>
      </w:r>
      <w:r w:rsidR="008758ED">
        <w:rPr>
          <w:lang w:val="lt-LT"/>
        </w:rPr>
        <w:t xml:space="preserve"> </w:t>
      </w:r>
    </w:p>
    <w:p w14:paraId="24064C87" w14:textId="5F2A0405" w:rsidR="005409BC" w:rsidRDefault="00214422" w:rsidP="00F21A6C">
      <w:pPr>
        <w:spacing w:before="240"/>
        <w:ind w:firstLine="720"/>
        <w:jc w:val="both"/>
        <w:rPr>
          <w:lang w:val="lt-LT"/>
        </w:rPr>
      </w:pPr>
      <w:r>
        <w:rPr>
          <w:lang w:val="lt-LT"/>
        </w:rPr>
        <w:t>Europos Komisijos p</w:t>
      </w:r>
      <w:r w:rsidR="008758ED">
        <w:rPr>
          <w:lang w:val="lt-LT"/>
        </w:rPr>
        <w:t xml:space="preserve">ranešimo </w:t>
      </w:r>
      <w:r>
        <w:rPr>
          <w:lang w:val="lt-LT"/>
        </w:rPr>
        <w:t xml:space="preserve">eksportuotojams </w:t>
      </w:r>
      <w:r w:rsidR="008758ED">
        <w:rPr>
          <w:lang w:val="lt-LT"/>
        </w:rPr>
        <w:t xml:space="preserve">tekstą galima rasti </w:t>
      </w:r>
      <w:hyperlink r:id="rId5" w:history="1">
        <w:r w:rsidRPr="00214422">
          <w:rPr>
            <w:rStyle w:val="Hipersaitas"/>
            <w:lang w:val="lt-LT"/>
          </w:rPr>
          <w:t>čia</w:t>
        </w:r>
      </w:hyperlink>
      <w:r>
        <w:rPr>
          <w:lang w:val="lt-LT"/>
        </w:rPr>
        <w:t>.</w:t>
      </w:r>
    </w:p>
    <w:p w14:paraId="22E17E47" w14:textId="1A752E5D" w:rsidR="00A90DCA" w:rsidRDefault="008758ED" w:rsidP="00F21A6C">
      <w:pPr>
        <w:spacing w:before="240"/>
        <w:ind w:firstLine="720"/>
        <w:jc w:val="both"/>
        <w:rPr>
          <w:lang w:val="lt-LT"/>
        </w:rPr>
      </w:pPr>
      <w:r w:rsidRPr="008758ED">
        <w:rPr>
          <w:lang w:val="lt-LT"/>
        </w:rPr>
        <w:t>Lietuvoje eksportuotojus registruoja Muitinės departamento Tarifų skyrius</w:t>
      </w:r>
      <w:r w:rsidR="007D4EF8">
        <w:rPr>
          <w:lang w:val="lt-LT"/>
        </w:rPr>
        <w:t xml:space="preserve">. Daugiau informacijos apie Registruotųjų eksportuotojų sistemą </w:t>
      </w:r>
      <w:bookmarkStart w:id="0" w:name="_Hlk195710953"/>
      <w:r w:rsidR="007D4EF8">
        <w:rPr>
          <w:lang w:val="lt-LT"/>
        </w:rPr>
        <w:t>ir Prašymo dėl registruotojo eksportuotojo statuso suteikimo formą</w:t>
      </w:r>
      <w:bookmarkEnd w:id="0"/>
      <w:r w:rsidR="007D4EF8">
        <w:rPr>
          <w:lang w:val="lt-LT"/>
        </w:rPr>
        <w:t xml:space="preserve"> galima rasti</w:t>
      </w:r>
      <w:r w:rsidR="00945EEB">
        <w:rPr>
          <w:lang w:val="lt-LT"/>
        </w:rPr>
        <w:t xml:space="preserve"> </w:t>
      </w:r>
      <w:hyperlink r:id="rId6" w:history="1">
        <w:r w:rsidR="00945EEB" w:rsidRPr="00945EEB">
          <w:rPr>
            <w:rStyle w:val="Hipersaitas"/>
            <w:lang w:val="lt-LT"/>
          </w:rPr>
          <w:t>čia</w:t>
        </w:r>
      </w:hyperlink>
      <w:r w:rsidR="007D4EF8">
        <w:rPr>
          <w:lang w:val="lt-LT"/>
        </w:rPr>
        <w:t>.</w:t>
      </w:r>
    </w:p>
    <w:p w14:paraId="45833A88" w14:textId="5F87F035" w:rsidR="008758ED" w:rsidRDefault="008758ED" w:rsidP="00F21A6C">
      <w:pPr>
        <w:spacing w:before="240"/>
        <w:ind w:firstLine="720"/>
        <w:jc w:val="both"/>
        <w:rPr>
          <w:lang w:val="lt-LT"/>
        </w:rPr>
      </w:pPr>
      <w:r w:rsidRPr="008758ED">
        <w:rPr>
          <w:lang w:val="lt-LT"/>
        </w:rPr>
        <w:t>Jei eksportuotojui yra suteiktas registruotojo eksportuotojo statusas</w:t>
      </w:r>
      <w:r w:rsidR="002A023E">
        <w:rPr>
          <w:lang w:val="lt-LT"/>
        </w:rPr>
        <w:t xml:space="preserve">, </w:t>
      </w:r>
      <w:r w:rsidR="002A023E" w:rsidRPr="002A023E">
        <w:rPr>
          <w:lang w:val="lt-LT"/>
        </w:rPr>
        <w:t>papildoma registracija nereikalinga.</w:t>
      </w:r>
      <w:r w:rsidRPr="008758ED">
        <w:rPr>
          <w:lang w:val="lt-LT"/>
        </w:rPr>
        <w:t xml:space="preserve"> Tuo atveju, jei į </w:t>
      </w:r>
      <w:r w:rsidR="001C7892">
        <w:rPr>
          <w:lang w:val="lt-LT"/>
        </w:rPr>
        <w:t>Vietnamą</w:t>
      </w:r>
      <w:r w:rsidRPr="008758ED">
        <w:rPr>
          <w:lang w:val="lt-LT"/>
        </w:rPr>
        <w:t xml:space="preserve"> planuojamos eksportuoti prekės (atitinkančios Europos Sąjungos ir </w:t>
      </w:r>
      <w:r w:rsidR="001C7892">
        <w:rPr>
          <w:lang w:val="lt-LT"/>
        </w:rPr>
        <w:t xml:space="preserve">Vietnamo Socialistinės Respublikos laisvosios prekybos </w:t>
      </w:r>
      <w:r w:rsidRPr="008758ED">
        <w:rPr>
          <w:lang w:val="lt-LT"/>
        </w:rPr>
        <w:t xml:space="preserve">susitarimo kilmės taisyklių reikalavimus) nebuvo nurodytos pateiktame prašyme suteikti registruotojo eksportuotojo statusą, registruotasis eksportuotojas apie tai </w:t>
      </w:r>
      <w:r w:rsidR="00A05E2C">
        <w:rPr>
          <w:lang w:val="lt-LT"/>
        </w:rPr>
        <w:t>ir</w:t>
      </w:r>
      <w:r w:rsidR="00A05E2C" w:rsidRPr="008758ED">
        <w:rPr>
          <w:lang w:val="lt-LT"/>
        </w:rPr>
        <w:t xml:space="preserve"> </w:t>
      </w:r>
      <w:r w:rsidR="001C7892">
        <w:rPr>
          <w:lang w:val="lt-LT"/>
        </w:rPr>
        <w:t xml:space="preserve">apie </w:t>
      </w:r>
      <w:r w:rsidRPr="008758ED">
        <w:rPr>
          <w:lang w:val="lt-LT"/>
        </w:rPr>
        <w:t>kitų registracijos duomenų pasikeitimą turi raštu informuoti Muitinės departamento Tarifų skyrių.</w:t>
      </w:r>
    </w:p>
    <w:p w14:paraId="19D88365" w14:textId="1C14C467" w:rsidR="004E5F88" w:rsidRDefault="007C4D58" w:rsidP="00F21A6C">
      <w:pPr>
        <w:spacing w:before="240"/>
        <w:ind w:firstLine="720"/>
        <w:jc w:val="both"/>
        <w:rPr>
          <w:lang w:val="lt-LT"/>
        </w:rPr>
      </w:pPr>
      <w:r w:rsidRPr="007C4D58">
        <w:rPr>
          <w:lang w:val="lt-LT"/>
        </w:rPr>
        <w:t>Vadovaujantis Protokol</w:t>
      </w:r>
      <w:r>
        <w:rPr>
          <w:lang w:val="lt-LT"/>
        </w:rPr>
        <w:t>o</w:t>
      </w:r>
      <w:r w:rsidRPr="007C4D58">
        <w:rPr>
          <w:lang w:val="lt-LT"/>
        </w:rPr>
        <w:t xml:space="preserve"> 15 straipsnio </w:t>
      </w:r>
      <w:r w:rsidR="001C7892">
        <w:rPr>
          <w:lang w:val="lt-LT"/>
        </w:rPr>
        <w:t xml:space="preserve">2 </w:t>
      </w:r>
      <w:r w:rsidRPr="007C4D58">
        <w:rPr>
          <w:lang w:val="lt-LT"/>
        </w:rPr>
        <w:t xml:space="preserve">dalies nuostatomis </w:t>
      </w:r>
      <w:r w:rsidR="008D1616" w:rsidRPr="007C4D58">
        <w:rPr>
          <w:lang w:val="lt-LT"/>
        </w:rPr>
        <w:t>importuojamiems į Europos Sąjungą</w:t>
      </w:r>
      <w:r w:rsidR="008D1616">
        <w:rPr>
          <w:lang w:val="lt-LT"/>
        </w:rPr>
        <w:t xml:space="preserve"> </w:t>
      </w:r>
      <w:r w:rsidR="004E5F88">
        <w:rPr>
          <w:lang w:val="lt-LT"/>
        </w:rPr>
        <w:t>Vietnamo</w:t>
      </w:r>
      <w:r w:rsidRPr="007C4D58">
        <w:rPr>
          <w:lang w:val="lt-LT"/>
        </w:rPr>
        <w:t xml:space="preserve"> kilmės produktams lengvatinis tarifas taikomas pateikus </w:t>
      </w:r>
      <w:r w:rsidR="00246DAA">
        <w:rPr>
          <w:lang w:val="lt-LT"/>
        </w:rPr>
        <w:t>kilmės sertifikatą (EUR.1 judėjimo sertifikatą)</w:t>
      </w:r>
      <w:r w:rsidR="006B4DF9">
        <w:rPr>
          <w:lang w:val="lt-LT"/>
        </w:rPr>
        <w:t xml:space="preserve"> arba </w:t>
      </w:r>
      <w:r w:rsidR="001C7892">
        <w:rPr>
          <w:lang w:val="lt-LT"/>
        </w:rPr>
        <w:t>kilmės deklaraciją</w:t>
      </w:r>
      <w:r w:rsidR="006B4DF9">
        <w:rPr>
          <w:lang w:val="lt-LT"/>
        </w:rPr>
        <w:t>,</w:t>
      </w:r>
      <w:r w:rsidR="006B4DF9" w:rsidRPr="006B4DF9">
        <w:rPr>
          <w:lang w:val="lt-LT"/>
        </w:rPr>
        <w:t xml:space="preserve"> </w:t>
      </w:r>
      <w:r w:rsidR="006B4DF9">
        <w:rPr>
          <w:lang w:val="lt-LT"/>
        </w:rPr>
        <w:t xml:space="preserve">išrašytą siuntoms, kurių bendra vertė neviršija 6000 eurų. Šiuo metu </w:t>
      </w:r>
      <w:r w:rsidR="004E5F88">
        <w:rPr>
          <w:lang w:val="lt-LT"/>
        </w:rPr>
        <w:t>Vietnamas netaiko nacionalinių teisės aktų, suteikiančių eksportuotojams įgaliojimus išrašyti kilmės deklaracijas siuntoms, kurių bendr</w:t>
      </w:r>
      <w:r w:rsidR="008D1616">
        <w:rPr>
          <w:lang w:val="lt-LT"/>
        </w:rPr>
        <w:t>a</w:t>
      </w:r>
      <w:r w:rsidR="004E5F88">
        <w:rPr>
          <w:lang w:val="lt-LT"/>
        </w:rPr>
        <w:t xml:space="preserve"> vertė viršija 6000 eurų.</w:t>
      </w:r>
    </w:p>
    <w:p w14:paraId="02D62511" w14:textId="63BF6C52" w:rsidR="00E37FDE" w:rsidRDefault="00E37FDE" w:rsidP="00F21A6C">
      <w:pPr>
        <w:spacing w:before="240"/>
        <w:ind w:firstLine="720"/>
        <w:jc w:val="both"/>
        <w:rPr>
          <w:lang w:val="lt-LT"/>
        </w:rPr>
      </w:pPr>
      <w:r>
        <w:rPr>
          <w:lang w:val="lt-LT"/>
        </w:rPr>
        <w:t>EUR.1 judėjimo sertifikatus Vietname išduoda Pramonės ir prekybos ministerija.</w:t>
      </w:r>
    </w:p>
    <w:p w14:paraId="57A6D9C6" w14:textId="3A50FE30" w:rsidR="002A6719" w:rsidRDefault="00991E5A" w:rsidP="00F21A6C">
      <w:pPr>
        <w:spacing w:before="240"/>
        <w:ind w:firstLine="720"/>
        <w:jc w:val="both"/>
        <w:rPr>
          <w:lang w:val="lt-LT"/>
        </w:rPr>
      </w:pPr>
      <w:r w:rsidRPr="00991E5A">
        <w:rPr>
          <w:lang w:val="lt-LT"/>
        </w:rPr>
        <w:t>Vietname išduo</w:t>
      </w:r>
      <w:r>
        <w:rPr>
          <w:lang w:val="lt-LT"/>
        </w:rPr>
        <w:t xml:space="preserve">ti </w:t>
      </w:r>
      <w:r w:rsidRPr="00991E5A">
        <w:rPr>
          <w:lang w:val="lt-LT"/>
        </w:rPr>
        <w:t>EUR.1 judėjimo sertifikat</w:t>
      </w:r>
      <w:r>
        <w:rPr>
          <w:lang w:val="lt-LT"/>
        </w:rPr>
        <w:t>ai, n</w:t>
      </w:r>
      <w:r w:rsidRPr="00991E5A">
        <w:rPr>
          <w:lang w:val="lt-LT"/>
        </w:rPr>
        <w:t>eati</w:t>
      </w:r>
      <w:r>
        <w:rPr>
          <w:lang w:val="lt-LT"/>
        </w:rPr>
        <w:t xml:space="preserve">tinkantys </w:t>
      </w:r>
      <w:r w:rsidRPr="00991E5A">
        <w:rPr>
          <w:lang w:val="lt-LT"/>
        </w:rPr>
        <w:t xml:space="preserve">spausdinimo </w:t>
      </w:r>
      <w:r>
        <w:rPr>
          <w:lang w:val="lt-LT"/>
        </w:rPr>
        <w:t>reikalavim</w:t>
      </w:r>
      <w:r w:rsidR="00713198">
        <w:rPr>
          <w:lang w:val="lt-LT"/>
        </w:rPr>
        <w:t>ų</w:t>
      </w:r>
      <w:r>
        <w:rPr>
          <w:lang w:val="lt-LT"/>
        </w:rPr>
        <w:t>, nustatyt</w:t>
      </w:r>
      <w:r w:rsidR="00713198">
        <w:rPr>
          <w:lang w:val="lt-LT"/>
        </w:rPr>
        <w:t>ų</w:t>
      </w:r>
      <w:r>
        <w:rPr>
          <w:lang w:val="lt-LT"/>
        </w:rPr>
        <w:t xml:space="preserve"> </w:t>
      </w:r>
      <w:r w:rsidR="00631AC7">
        <w:rPr>
          <w:lang w:val="lt-LT"/>
        </w:rPr>
        <w:t xml:space="preserve">Protokolo </w:t>
      </w:r>
      <w:r w:rsidRPr="00991E5A">
        <w:rPr>
          <w:lang w:val="lt-LT"/>
        </w:rPr>
        <w:t xml:space="preserve">VII </w:t>
      </w:r>
      <w:r>
        <w:rPr>
          <w:lang w:val="lt-LT"/>
        </w:rPr>
        <w:t>p</w:t>
      </w:r>
      <w:r w:rsidRPr="00991E5A">
        <w:rPr>
          <w:lang w:val="lt-LT"/>
        </w:rPr>
        <w:t>riede</w:t>
      </w:r>
      <w:r>
        <w:rPr>
          <w:lang w:val="lt-LT"/>
        </w:rPr>
        <w:t xml:space="preserve"> (</w:t>
      </w:r>
      <w:r w:rsidRPr="00991E5A">
        <w:rPr>
          <w:lang w:val="lt-LT"/>
        </w:rPr>
        <w:t>sertifikato fone vietoje žalios spalvos rėminimo ornamento tinklelio atspausdintas mėlynos spalvos rėminimo ornamento tinklelis</w:t>
      </w:r>
      <w:r>
        <w:rPr>
          <w:lang w:val="lt-LT"/>
        </w:rPr>
        <w:t xml:space="preserve">) </w:t>
      </w:r>
      <w:r w:rsidR="00F4171A">
        <w:rPr>
          <w:lang w:val="lt-LT"/>
        </w:rPr>
        <w:t>nepriimami muitinėje</w:t>
      </w:r>
      <w:r w:rsidR="00631AC7">
        <w:rPr>
          <w:lang w:val="lt-LT"/>
        </w:rPr>
        <w:t>.</w:t>
      </w:r>
    </w:p>
    <w:p w14:paraId="07AE4E1C" w14:textId="50345240" w:rsidR="00246DAA" w:rsidRDefault="006B4DF9" w:rsidP="00F21A6C">
      <w:pPr>
        <w:spacing w:before="240"/>
        <w:ind w:firstLine="720"/>
        <w:jc w:val="both"/>
        <w:rPr>
          <w:lang w:val="lt-LT"/>
        </w:rPr>
      </w:pPr>
      <w:r>
        <w:rPr>
          <w:lang w:val="lt-LT"/>
        </w:rPr>
        <w:t>Kilmės deklaracij</w:t>
      </w:r>
      <w:r w:rsidR="00F4171A">
        <w:rPr>
          <w:lang w:val="lt-LT"/>
        </w:rPr>
        <w:t>ą</w:t>
      </w:r>
      <w:r>
        <w:rPr>
          <w:lang w:val="lt-LT"/>
        </w:rPr>
        <w:t xml:space="preserve"> </w:t>
      </w:r>
      <w:r w:rsidR="00A05E2C">
        <w:rPr>
          <w:lang w:val="lt-LT"/>
        </w:rPr>
        <w:t xml:space="preserve">ir </w:t>
      </w:r>
      <w:r w:rsidR="004E5F88">
        <w:rPr>
          <w:lang w:val="lt-LT"/>
        </w:rPr>
        <w:t xml:space="preserve">pareiškimą apie prekių kilmę </w:t>
      </w:r>
      <w:r w:rsidR="00246DAA" w:rsidRPr="00133EF6">
        <w:rPr>
          <w:lang w:val="lt-LT"/>
        </w:rPr>
        <w:t>eksportuotojas įrašo sąskaitoje faktūroje, važtaraštyje ar kitame komerciniame dokumente.</w:t>
      </w:r>
      <w:r w:rsidRPr="006B4DF9">
        <w:rPr>
          <w:lang w:val="lt-LT"/>
        </w:rPr>
        <w:t xml:space="preserve"> </w:t>
      </w:r>
      <w:r>
        <w:rPr>
          <w:lang w:val="lt-LT"/>
        </w:rPr>
        <w:t>Kilmės deklaracijos</w:t>
      </w:r>
      <w:r w:rsidR="00AF6020">
        <w:rPr>
          <w:lang w:val="lt-LT"/>
        </w:rPr>
        <w:t xml:space="preserve"> (</w:t>
      </w:r>
      <w:r w:rsidR="004E5F88">
        <w:rPr>
          <w:lang w:val="lt-LT"/>
        </w:rPr>
        <w:t>pareiškimo</w:t>
      </w:r>
      <w:r w:rsidR="00AF6020">
        <w:rPr>
          <w:lang w:val="lt-LT"/>
        </w:rPr>
        <w:t>)</w:t>
      </w:r>
      <w:r w:rsidR="004E5F88">
        <w:rPr>
          <w:lang w:val="lt-LT"/>
        </w:rPr>
        <w:t xml:space="preserve"> apie prekių kilmę</w:t>
      </w:r>
      <w:r>
        <w:rPr>
          <w:lang w:val="lt-LT"/>
        </w:rPr>
        <w:t xml:space="preserve"> tekstas pateiktas Protokolo VI priede.</w:t>
      </w:r>
    </w:p>
    <w:p w14:paraId="7A299794" w14:textId="5AA94124" w:rsidR="000034FB" w:rsidRDefault="000034FB" w:rsidP="00F21A6C">
      <w:pPr>
        <w:spacing w:before="120"/>
        <w:ind w:firstLine="720"/>
        <w:jc w:val="both"/>
        <w:rPr>
          <w:lang w:val="lt-LT"/>
        </w:rPr>
      </w:pPr>
    </w:p>
    <w:sectPr w:rsidR="000034FB" w:rsidSect="006F1DC6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3"/>
    <w:multiLevelType w:val="hybridMultilevel"/>
    <w:tmpl w:val="753AC126"/>
    <w:lvl w:ilvl="0" w:tplc="40E4D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387B7E"/>
    <w:multiLevelType w:val="multilevel"/>
    <w:tmpl w:val="B9E8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867569">
    <w:abstractNumId w:val="1"/>
  </w:num>
  <w:num w:numId="2" w16cid:durableId="70151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C"/>
    <w:rsid w:val="000034FB"/>
    <w:rsid w:val="00033AAB"/>
    <w:rsid w:val="0006737D"/>
    <w:rsid w:val="000B6E23"/>
    <w:rsid w:val="00102B0A"/>
    <w:rsid w:val="00103F91"/>
    <w:rsid w:val="00133EF6"/>
    <w:rsid w:val="00194B34"/>
    <w:rsid w:val="001A3B01"/>
    <w:rsid w:val="001C2952"/>
    <w:rsid w:val="001C7892"/>
    <w:rsid w:val="001D2D7E"/>
    <w:rsid w:val="00214422"/>
    <w:rsid w:val="002355AC"/>
    <w:rsid w:val="00246DAA"/>
    <w:rsid w:val="00251B76"/>
    <w:rsid w:val="00264942"/>
    <w:rsid w:val="00270F4F"/>
    <w:rsid w:val="002A023E"/>
    <w:rsid w:val="002A6719"/>
    <w:rsid w:val="002B55A7"/>
    <w:rsid w:val="002B6019"/>
    <w:rsid w:val="002F2322"/>
    <w:rsid w:val="003269E4"/>
    <w:rsid w:val="0037673C"/>
    <w:rsid w:val="003C2786"/>
    <w:rsid w:val="003D5E6D"/>
    <w:rsid w:val="003E7E29"/>
    <w:rsid w:val="003F62D9"/>
    <w:rsid w:val="00480967"/>
    <w:rsid w:val="004834B5"/>
    <w:rsid w:val="004B1A31"/>
    <w:rsid w:val="004B535F"/>
    <w:rsid w:val="004D767F"/>
    <w:rsid w:val="004E4EA9"/>
    <w:rsid w:val="004E5F88"/>
    <w:rsid w:val="004F6750"/>
    <w:rsid w:val="005409BC"/>
    <w:rsid w:val="00596098"/>
    <w:rsid w:val="005A4491"/>
    <w:rsid w:val="005C40EA"/>
    <w:rsid w:val="005D0277"/>
    <w:rsid w:val="005D3855"/>
    <w:rsid w:val="005F0003"/>
    <w:rsid w:val="00631AC7"/>
    <w:rsid w:val="006428C3"/>
    <w:rsid w:val="006714F0"/>
    <w:rsid w:val="006B4DF9"/>
    <w:rsid w:val="006C7171"/>
    <w:rsid w:val="006F1DC6"/>
    <w:rsid w:val="006F78B3"/>
    <w:rsid w:val="00713198"/>
    <w:rsid w:val="00735215"/>
    <w:rsid w:val="00752E3D"/>
    <w:rsid w:val="007672EA"/>
    <w:rsid w:val="00792D85"/>
    <w:rsid w:val="007974ED"/>
    <w:rsid w:val="007977AE"/>
    <w:rsid w:val="007C4D58"/>
    <w:rsid w:val="007C691A"/>
    <w:rsid w:val="007D4EF8"/>
    <w:rsid w:val="00802ED8"/>
    <w:rsid w:val="008758ED"/>
    <w:rsid w:val="00876153"/>
    <w:rsid w:val="008B10EE"/>
    <w:rsid w:val="008D1616"/>
    <w:rsid w:val="0090452C"/>
    <w:rsid w:val="00935CCD"/>
    <w:rsid w:val="00945EEB"/>
    <w:rsid w:val="00991E5A"/>
    <w:rsid w:val="00A05E2C"/>
    <w:rsid w:val="00A90DCA"/>
    <w:rsid w:val="00AD67C7"/>
    <w:rsid w:val="00AD6EA5"/>
    <w:rsid w:val="00AF6020"/>
    <w:rsid w:val="00B003CA"/>
    <w:rsid w:val="00B16E2D"/>
    <w:rsid w:val="00B81199"/>
    <w:rsid w:val="00B954F5"/>
    <w:rsid w:val="00BC3FED"/>
    <w:rsid w:val="00C110A6"/>
    <w:rsid w:val="00C21DBE"/>
    <w:rsid w:val="00C57A46"/>
    <w:rsid w:val="00C80040"/>
    <w:rsid w:val="00CC207B"/>
    <w:rsid w:val="00CE6C87"/>
    <w:rsid w:val="00D10F3E"/>
    <w:rsid w:val="00D23C8C"/>
    <w:rsid w:val="00D2628E"/>
    <w:rsid w:val="00DB3808"/>
    <w:rsid w:val="00E17E0B"/>
    <w:rsid w:val="00E37FDE"/>
    <w:rsid w:val="00E63ADC"/>
    <w:rsid w:val="00E83497"/>
    <w:rsid w:val="00F21A6C"/>
    <w:rsid w:val="00F4171A"/>
    <w:rsid w:val="00F67E08"/>
    <w:rsid w:val="00F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9056A"/>
  <w15:docId w15:val="{010DCC5B-600E-4079-90BB-C98A4BF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-lead">
    <w:name w:val="text-lead"/>
    <w:basedOn w:val="prastasis"/>
    <w:rsid w:val="002355AC"/>
    <w:pPr>
      <w:spacing w:before="100" w:beforeAutospacing="1" w:after="100" w:afterAutospacing="1"/>
    </w:pPr>
    <w:rPr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2355A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2355AC"/>
    <w:pPr>
      <w:spacing w:before="100" w:beforeAutospacing="1" w:after="100" w:afterAutospacing="1"/>
    </w:pPr>
    <w:rPr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270F4F"/>
    <w:pPr>
      <w:ind w:left="720"/>
      <w:contextualSpacing/>
    </w:pPr>
  </w:style>
  <w:style w:type="character" w:customStyle="1" w:styleId="tlid-translation">
    <w:name w:val="tlid-translation"/>
    <w:basedOn w:val="Numatytasispastraiposriftas"/>
    <w:rsid w:val="00270F4F"/>
  </w:style>
  <w:style w:type="paragraph" w:styleId="Debesliotekstas">
    <w:name w:val="Balloon Text"/>
    <w:basedOn w:val="prastasis"/>
    <w:link w:val="DebesliotekstasDiagrama"/>
    <w:semiHidden/>
    <w:unhideWhenUsed/>
    <w:rsid w:val="006F78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78B3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409B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F2322"/>
    <w:rPr>
      <w:sz w:val="24"/>
      <w:lang w:val="en-US"/>
    </w:rPr>
  </w:style>
  <w:style w:type="character" w:styleId="Perirtashipersaitas">
    <w:name w:val="FollowedHyperlink"/>
    <w:basedOn w:val="Numatytasispastraiposriftas"/>
    <w:semiHidden/>
    <w:unhideWhenUsed/>
    <w:rsid w:val="0021442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2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2A0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A02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023E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A0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A023E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o.muitine.lt/lt/ziniu-bankas/asmenys-vykdantys-veikla-muitines-srityje/registruotuju-eksportuotoju-sistema-rex" TargetMode="External"/><Relationship Id="rId5" Type="http://schemas.openxmlformats.org/officeDocument/2006/relationships/hyperlink" Target="https://eur-lex.europa.eu/legal-content/LT/TXT/PDF/?uri=CELEX:52020XC0611(01)&amp;from=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2237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Trukšinienė</dc:creator>
  <cp:lastModifiedBy>Edita Stankūnienė</cp:lastModifiedBy>
  <cp:revision>3</cp:revision>
  <cp:lastPrinted>2020-10-01T12:02:00Z</cp:lastPrinted>
  <dcterms:created xsi:type="dcterms:W3CDTF">2026-04-10T11:08:00Z</dcterms:created>
  <dcterms:modified xsi:type="dcterms:W3CDTF">2026-06-11T08:23:00Z</dcterms:modified>
</cp:coreProperties>
</file>